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5E" w:rsidRDefault="0053175E" w:rsidP="0053175E">
      <w:pPr>
        <w:pStyle w:val="ConsPlusNormal"/>
        <w:jc w:val="both"/>
      </w:pPr>
    </w:p>
    <w:p w:rsidR="0053175E" w:rsidRPr="00C00A10" w:rsidRDefault="0053175E" w:rsidP="0053175E">
      <w:pPr>
        <w:pStyle w:val="ConsPlusNonformat"/>
        <w:jc w:val="both"/>
        <w:rPr>
          <w:b/>
        </w:rPr>
      </w:pPr>
      <w:r>
        <w:t xml:space="preserve">                            </w:t>
      </w:r>
      <w:r w:rsidRPr="00C00A10">
        <w:rPr>
          <w:b/>
        </w:rPr>
        <w:t>РЕСПУБЛИКА БУРЯТИЯ</w:t>
      </w:r>
    </w:p>
    <w:p w:rsidR="0053175E" w:rsidRDefault="005527A5" w:rsidP="0053175E">
      <w:pPr>
        <w:pStyle w:val="ConsPlusNonformat"/>
        <w:jc w:val="both"/>
      </w:pPr>
      <w:r>
        <w:rPr>
          <w:b/>
          <w:color w:val="FF0000"/>
        </w:rPr>
        <w:t xml:space="preserve">Администрация муниципального образования сельское поселение «Шаралдайское» </w:t>
      </w:r>
    </w:p>
    <w:p w:rsidR="0053175E" w:rsidRDefault="0053175E" w:rsidP="0053175E">
      <w:pPr>
        <w:pStyle w:val="ConsPlusNonformat"/>
        <w:jc w:val="both"/>
      </w:pPr>
      <w:bookmarkStart w:id="0" w:name="P509"/>
      <w:bookmarkEnd w:id="0"/>
      <w:r>
        <w:t xml:space="preserve">               </w:t>
      </w:r>
      <w:r w:rsidR="00536AC6">
        <w:t xml:space="preserve"> </w:t>
      </w:r>
      <w:r w:rsidR="008D6086">
        <w:rPr>
          <w:b/>
        </w:rPr>
        <w:t xml:space="preserve">Постановление </w:t>
      </w:r>
      <w:r w:rsidRPr="00C00A10">
        <w:rPr>
          <w:b/>
        </w:rPr>
        <w:t xml:space="preserve"> N</w:t>
      </w:r>
      <w:r w:rsidR="00536AC6">
        <w:t xml:space="preserve"> </w:t>
      </w:r>
      <w:r w:rsidR="008D6086">
        <w:rPr>
          <w:color w:val="FF0000"/>
        </w:rPr>
        <w:t>44</w:t>
      </w:r>
      <w:r>
        <w:t xml:space="preserve"> </w:t>
      </w:r>
      <w:r w:rsidRPr="00C00A10">
        <w:rPr>
          <w:b/>
        </w:rPr>
        <w:t>от</w:t>
      </w:r>
      <w:r>
        <w:t xml:space="preserve"> </w:t>
      </w:r>
      <w:r w:rsidR="005527A5">
        <w:rPr>
          <w:b/>
          <w:color w:val="FF0000"/>
        </w:rPr>
        <w:t>"03" сентября</w:t>
      </w:r>
      <w:r w:rsidR="00536AC6" w:rsidRPr="00CA7DDB">
        <w:rPr>
          <w:b/>
          <w:color w:val="FF0000"/>
        </w:rPr>
        <w:t xml:space="preserve"> 2018</w:t>
      </w:r>
      <w:r w:rsidRPr="00CA7DDB">
        <w:rPr>
          <w:b/>
          <w:color w:val="FF0000"/>
        </w:rPr>
        <w:t xml:space="preserve"> г.</w:t>
      </w:r>
    </w:p>
    <w:p w:rsidR="0053175E" w:rsidRPr="00C00A10" w:rsidRDefault="0053175E" w:rsidP="0053175E">
      <w:pPr>
        <w:pStyle w:val="ConsPlusNonformat"/>
        <w:jc w:val="both"/>
        <w:rPr>
          <w:b/>
        </w:rPr>
      </w:pPr>
      <w:r>
        <w:t xml:space="preserve">       </w:t>
      </w:r>
      <w:r w:rsidRPr="00C00A10">
        <w:rPr>
          <w:b/>
        </w:rPr>
        <w:t>о переводе</w:t>
      </w:r>
      <w:r>
        <w:t xml:space="preserve"> (</w:t>
      </w:r>
      <w:r w:rsidRPr="00C00A10">
        <w:rPr>
          <w:strike/>
        </w:rPr>
        <w:t>отказе в переводе</w:t>
      </w:r>
      <w:r>
        <w:t xml:space="preserve">) </w:t>
      </w:r>
      <w:r w:rsidRPr="00006BD9">
        <w:rPr>
          <w:b/>
        </w:rPr>
        <w:t>жилого</w:t>
      </w:r>
      <w:r>
        <w:t xml:space="preserve"> </w:t>
      </w:r>
      <w:r w:rsidRPr="00006BD9">
        <w:rPr>
          <w:strike/>
        </w:rPr>
        <w:t>(нежилого)</w:t>
      </w:r>
      <w:r w:rsidR="00960FAA">
        <w:rPr>
          <w:b/>
        </w:rPr>
        <w:t xml:space="preserve"> здания</w:t>
      </w:r>
      <w:r w:rsidRPr="00C00A10">
        <w:rPr>
          <w:b/>
        </w:rPr>
        <w:t xml:space="preserve"> </w:t>
      </w:r>
      <w:proofErr w:type="gramStart"/>
      <w:r w:rsidRPr="00C00A10">
        <w:rPr>
          <w:b/>
        </w:rPr>
        <w:t>в</w:t>
      </w:r>
      <w:proofErr w:type="gramEnd"/>
    </w:p>
    <w:p w:rsidR="0053175E" w:rsidRDefault="0053175E" w:rsidP="0053175E">
      <w:pPr>
        <w:pStyle w:val="ConsPlusNonformat"/>
        <w:jc w:val="both"/>
      </w:pPr>
      <w:r w:rsidRPr="00C00A10">
        <w:rPr>
          <w:b/>
        </w:rPr>
        <w:t xml:space="preserve">                         нежилое </w:t>
      </w:r>
      <w:r>
        <w:t>(</w:t>
      </w:r>
      <w:r w:rsidRPr="00C00A10">
        <w:rPr>
          <w:strike/>
        </w:rPr>
        <w:t>жилое</w:t>
      </w:r>
      <w:r>
        <w:t xml:space="preserve">) </w:t>
      </w:r>
      <w:r w:rsidR="00960FAA">
        <w:rPr>
          <w:b/>
        </w:rPr>
        <w:t>здание</w:t>
      </w:r>
    </w:p>
    <w:p w:rsidR="0053175E" w:rsidRDefault="0053175E" w:rsidP="0053175E">
      <w:pPr>
        <w:pStyle w:val="ConsPlusNonformat"/>
        <w:jc w:val="both"/>
      </w:pPr>
    </w:p>
    <w:p w:rsidR="0053175E" w:rsidRDefault="0053175E" w:rsidP="0053175E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4" w:history="1">
        <w:r>
          <w:rPr>
            <w:color w:val="0000FF"/>
          </w:rPr>
          <w:t>частью 2 статьи 23</w:t>
        </w:r>
      </w:hyperlink>
      <w:r>
        <w:t xml:space="preserve"> </w:t>
      </w:r>
      <w:proofErr w:type="gramStart"/>
      <w:r>
        <w:t>Жилищного</w:t>
      </w:r>
      <w:proofErr w:type="gramEnd"/>
    </w:p>
    <w:p w:rsidR="0053175E" w:rsidRPr="00C00A10" w:rsidRDefault="0053175E" w:rsidP="0053175E">
      <w:pPr>
        <w:pStyle w:val="ConsPlusNonformat"/>
        <w:jc w:val="both"/>
        <w:rPr>
          <w:b/>
        </w:rPr>
      </w:pPr>
      <w:r>
        <w:t xml:space="preserve">кодекса  Российской Федерации документы </w:t>
      </w:r>
      <w:r w:rsidR="00960FAA">
        <w:rPr>
          <w:b/>
        </w:rPr>
        <w:t>о переводе здания</w:t>
      </w:r>
      <w:r w:rsidRPr="00C00A10">
        <w:rPr>
          <w:b/>
        </w:rPr>
        <w:t xml:space="preserve"> общей площадью</w:t>
      </w:r>
    </w:p>
    <w:p w:rsidR="0053175E" w:rsidRPr="00CA7DDB" w:rsidRDefault="005527A5" w:rsidP="0053175E">
      <w:pPr>
        <w:pStyle w:val="ConsPlusNonformat"/>
        <w:jc w:val="both"/>
        <w:rPr>
          <w:color w:val="FF0000"/>
          <w:u w:val="single"/>
        </w:rPr>
      </w:pPr>
      <w:r>
        <w:rPr>
          <w:b/>
          <w:color w:val="FF0000"/>
        </w:rPr>
        <w:t>51,3</w:t>
      </w:r>
      <w:r w:rsidR="0053175E" w:rsidRPr="00C00A10">
        <w:rPr>
          <w:b/>
        </w:rPr>
        <w:t xml:space="preserve"> кв. м, </w:t>
      </w:r>
      <w:proofErr w:type="gramStart"/>
      <w:r w:rsidR="0053175E" w:rsidRPr="00C00A10">
        <w:rPr>
          <w:b/>
        </w:rPr>
        <w:t>находящегося</w:t>
      </w:r>
      <w:proofErr w:type="gramEnd"/>
      <w:r w:rsidR="0053175E" w:rsidRPr="00C00A10">
        <w:rPr>
          <w:b/>
        </w:rPr>
        <w:t xml:space="preserve"> по адресу</w:t>
      </w:r>
      <w:r w:rsidR="0053175E">
        <w:t xml:space="preserve">: </w:t>
      </w:r>
      <w:r w:rsidR="0053175E" w:rsidRPr="00CA7DDB">
        <w:rPr>
          <w:b/>
          <w:color w:val="FF0000"/>
          <w:u w:val="single"/>
        </w:rPr>
        <w:t xml:space="preserve">Республика </w:t>
      </w:r>
      <w:proofErr w:type="spellStart"/>
      <w:r w:rsidR="0053175E" w:rsidRPr="00CA7DDB">
        <w:rPr>
          <w:b/>
          <w:color w:val="FF0000"/>
          <w:u w:val="single"/>
        </w:rPr>
        <w:t>Бурятия</w:t>
      </w:r>
      <w:proofErr w:type="gramStart"/>
      <w:r w:rsidR="0053175E" w:rsidRPr="00CA7DDB">
        <w:rPr>
          <w:b/>
          <w:color w:val="FF0000"/>
          <w:u w:val="single"/>
        </w:rPr>
        <w:t>,М</w:t>
      </w:r>
      <w:proofErr w:type="gramEnd"/>
      <w:r w:rsidR="0053175E" w:rsidRPr="00CA7DDB">
        <w:rPr>
          <w:b/>
          <w:color w:val="FF0000"/>
          <w:u w:val="single"/>
        </w:rPr>
        <w:t>ухоршибирский</w:t>
      </w:r>
      <w:proofErr w:type="spellEnd"/>
      <w:r w:rsidR="0053175E" w:rsidRPr="00CA7DDB">
        <w:rPr>
          <w:b/>
          <w:color w:val="FF0000"/>
          <w:u w:val="single"/>
        </w:rPr>
        <w:t xml:space="preserve"> район,</w:t>
      </w:r>
    </w:p>
    <w:p w:rsidR="0053175E" w:rsidRPr="00CA7DDB" w:rsidRDefault="0053175E" w:rsidP="0053175E">
      <w:pPr>
        <w:pStyle w:val="ConsPlusNonformat"/>
        <w:jc w:val="both"/>
        <w:rPr>
          <w:color w:val="FF0000"/>
        </w:rPr>
      </w:pPr>
      <w:r w:rsidRPr="00CA7DDB">
        <w:rPr>
          <w:color w:val="FF0000"/>
        </w:rPr>
        <w:t xml:space="preserve">                                     </w:t>
      </w:r>
      <w:proofErr w:type="gramStart"/>
      <w:r w:rsidRPr="00CA7DDB">
        <w:rPr>
          <w:color w:val="FF0000"/>
        </w:rPr>
        <w:t>(наименование городского или сельского</w:t>
      </w:r>
      <w:proofErr w:type="gramEnd"/>
    </w:p>
    <w:p w:rsidR="0053175E" w:rsidRPr="00CA7DDB" w:rsidRDefault="0053175E" w:rsidP="0053175E">
      <w:pPr>
        <w:pStyle w:val="ConsPlusNonformat"/>
        <w:jc w:val="both"/>
        <w:rPr>
          <w:color w:val="FF0000"/>
        </w:rPr>
      </w:pPr>
      <w:r w:rsidRPr="00CA7DDB">
        <w:rPr>
          <w:color w:val="FF0000"/>
        </w:rPr>
        <w:t xml:space="preserve">                                                   поселения)</w:t>
      </w:r>
    </w:p>
    <w:p w:rsidR="0053175E" w:rsidRPr="00CA7DDB" w:rsidRDefault="0053175E" w:rsidP="0053175E">
      <w:pPr>
        <w:pStyle w:val="ConsPlusNonformat"/>
        <w:jc w:val="both"/>
        <w:rPr>
          <w:color w:val="FF0000"/>
          <w:u w:val="single"/>
        </w:rPr>
      </w:pPr>
      <w:r w:rsidRPr="00CA7DDB">
        <w:rPr>
          <w:color w:val="FF0000"/>
          <w:u w:val="single"/>
        </w:rPr>
        <w:t xml:space="preserve">                          </w:t>
      </w:r>
      <w:proofErr w:type="spellStart"/>
      <w:r w:rsidR="00960FAA" w:rsidRPr="00CA7DDB">
        <w:rPr>
          <w:b/>
          <w:color w:val="FF0000"/>
          <w:u w:val="single"/>
        </w:rPr>
        <w:t>с</w:t>
      </w:r>
      <w:proofErr w:type="gramStart"/>
      <w:r w:rsidR="00960FAA" w:rsidRPr="00CA7DDB">
        <w:rPr>
          <w:b/>
          <w:color w:val="FF0000"/>
          <w:u w:val="single"/>
        </w:rPr>
        <w:t>.</w:t>
      </w:r>
      <w:r w:rsidR="005527A5">
        <w:rPr>
          <w:b/>
          <w:color w:val="FF0000"/>
          <w:u w:val="single"/>
        </w:rPr>
        <w:t>К</w:t>
      </w:r>
      <w:proofErr w:type="gramEnd"/>
      <w:r w:rsidR="005527A5">
        <w:rPr>
          <w:b/>
          <w:color w:val="FF0000"/>
          <w:u w:val="single"/>
        </w:rPr>
        <w:t>уготы</w:t>
      </w:r>
      <w:proofErr w:type="spellEnd"/>
      <w:r w:rsidR="005527A5">
        <w:rPr>
          <w:b/>
          <w:color w:val="FF0000"/>
          <w:u w:val="single"/>
        </w:rPr>
        <w:t>, ул. Калинина</w:t>
      </w:r>
    </w:p>
    <w:p w:rsidR="0053175E" w:rsidRDefault="0053175E" w:rsidP="0053175E">
      <w:pPr>
        <w:pStyle w:val="ConsPlusNonformat"/>
        <w:jc w:val="both"/>
      </w:pPr>
      <w:r>
        <w:t xml:space="preserve">                   (наименование улицы, площади и т.п.)</w:t>
      </w:r>
    </w:p>
    <w:p w:rsidR="0053175E" w:rsidRDefault="0053175E" w:rsidP="0053175E">
      <w:pPr>
        <w:pStyle w:val="ConsPlusNonformat"/>
        <w:jc w:val="both"/>
      </w:pPr>
      <w:r>
        <w:t xml:space="preserve">корпус (владение, строение), </w:t>
      </w:r>
      <w:r w:rsidRPr="00CA7DDB">
        <w:rPr>
          <w:b/>
          <w:color w:val="FF0000"/>
        </w:rPr>
        <w:t>дом</w:t>
      </w:r>
      <w:r w:rsidR="00960FAA" w:rsidRPr="00CA7DDB">
        <w:rPr>
          <w:b/>
          <w:color w:val="FF0000"/>
        </w:rPr>
        <w:t xml:space="preserve"> </w:t>
      </w:r>
      <w:r w:rsidR="005527A5">
        <w:rPr>
          <w:b/>
          <w:color w:val="FF0000"/>
        </w:rPr>
        <w:t>б/</w:t>
      </w:r>
      <w:proofErr w:type="spellStart"/>
      <w:r w:rsidR="005527A5">
        <w:rPr>
          <w:b/>
          <w:color w:val="FF0000"/>
        </w:rPr>
        <w:t>н</w:t>
      </w:r>
      <w:proofErr w:type="spellEnd"/>
      <w:proofErr w:type="gramStart"/>
      <w:r>
        <w:t xml:space="preserve"> ,</w:t>
      </w:r>
      <w:proofErr w:type="gramEnd"/>
      <w:r>
        <w:t xml:space="preserve"> кв.-,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_______________________________________________</w:t>
      </w:r>
    </w:p>
    <w:p w:rsidR="0053175E" w:rsidRDefault="0053175E" w:rsidP="0053175E">
      <w:pPr>
        <w:pStyle w:val="ConsPlusNonformat"/>
        <w:jc w:val="both"/>
      </w:pPr>
      <w:r>
        <w:t xml:space="preserve">             (ненужное зачеркнуть)</w:t>
      </w:r>
    </w:p>
    <w:p w:rsidR="0053175E" w:rsidRPr="00C00A10" w:rsidRDefault="0053175E" w:rsidP="0053175E">
      <w:pPr>
        <w:pStyle w:val="ConsPlusNonformat"/>
        <w:jc w:val="both"/>
        <w:rPr>
          <w:b/>
        </w:rPr>
      </w:pPr>
      <w:r>
        <w:t xml:space="preserve">из  </w:t>
      </w:r>
      <w:r w:rsidRPr="00006BD9">
        <w:rPr>
          <w:b/>
        </w:rPr>
        <w:t>жилого</w:t>
      </w:r>
      <w:r>
        <w:t xml:space="preserve">  (</w:t>
      </w:r>
      <w:r w:rsidRPr="00006BD9">
        <w:rPr>
          <w:strike/>
        </w:rPr>
        <w:t>нежилого</w:t>
      </w:r>
      <w:r>
        <w:t xml:space="preserve">)  в </w:t>
      </w:r>
      <w:proofErr w:type="gramStart"/>
      <w:r w:rsidRPr="00006BD9">
        <w:rPr>
          <w:b/>
        </w:rPr>
        <w:t>нежилое</w:t>
      </w:r>
      <w:proofErr w:type="gramEnd"/>
      <w:r>
        <w:t xml:space="preserve"> (</w:t>
      </w:r>
      <w:r w:rsidRPr="00006BD9">
        <w:rPr>
          <w:strike/>
        </w:rPr>
        <w:t>жилое)</w:t>
      </w:r>
      <w:r>
        <w:t xml:space="preserve"> </w:t>
      </w:r>
      <w:r w:rsidR="00960FAA">
        <w:rPr>
          <w:b/>
        </w:rPr>
        <w:t>в целях использования здания</w:t>
      </w:r>
      <w:r w:rsidRPr="00C00A10">
        <w:rPr>
          <w:b/>
        </w:rPr>
        <w:t xml:space="preserve"> в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_______________________________________________</w:t>
      </w:r>
    </w:p>
    <w:p w:rsidR="0053175E" w:rsidRDefault="0053175E" w:rsidP="0053175E">
      <w:pPr>
        <w:pStyle w:val="ConsPlusNonformat"/>
        <w:jc w:val="both"/>
      </w:pPr>
      <w:r>
        <w:t xml:space="preserve">             (ненужное зачеркнуть)</w:t>
      </w:r>
    </w:p>
    <w:p w:rsidR="0053175E" w:rsidRPr="0053175E" w:rsidRDefault="0053175E" w:rsidP="0053175E">
      <w:pPr>
        <w:pStyle w:val="ConsPlusNonformat"/>
        <w:jc w:val="both"/>
        <w:rPr>
          <w:u w:val="single"/>
        </w:rPr>
      </w:pPr>
      <w:r w:rsidRPr="00C00A10">
        <w:rPr>
          <w:b/>
        </w:rPr>
        <w:t>в качестве</w:t>
      </w:r>
      <w:r>
        <w:t xml:space="preserve"> </w:t>
      </w:r>
      <w:proofErr w:type="spellStart"/>
      <w:r>
        <w:t>______________________________________________</w:t>
      </w:r>
      <w:r w:rsidRPr="00C00A10">
        <w:rPr>
          <w:b/>
          <w:u w:val="single"/>
        </w:rPr>
        <w:t>магазина</w:t>
      </w:r>
      <w:proofErr w:type="spellEnd"/>
    </w:p>
    <w:p w:rsidR="0053175E" w:rsidRDefault="0053175E" w:rsidP="0053175E">
      <w:pPr>
        <w:pStyle w:val="ConsPlusNonformat"/>
        <w:jc w:val="both"/>
      </w:pPr>
      <w:r>
        <w:t xml:space="preserve">              </w:t>
      </w:r>
      <w:proofErr w:type="gramStart"/>
      <w:r>
        <w:t>(вид использования помещения в соответствии с заявлением о</w:t>
      </w:r>
      <w:proofErr w:type="gramEnd"/>
    </w:p>
    <w:p w:rsidR="0053175E" w:rsidRDefault="0053175E" w:rsidP="0053175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переводе</w:t>
      </w:r>
      <w:proofErr w:type="gramEnd"/>
      <w:r>
        <w:t>)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___________________________________________________________________________</w:t>
      </w:r>
    </w:p>
    <w:p w:rsidR="0053175E" w:rsidRDefault="0053175E" w:rsidP="0053175E">
      <w:pPr>
        <w:pStyle w:val="ConsPlusNonformat"/>
        <w:jc w:val="both"/>
      </w:pPr>
      <w:r w:rsidRPr="00C00A10">
        <w:rPr>
          <w:b/>
        </w:rPr>
        <w:t>РЕШИЛ</w:t>
      </w:r>
      <w:proofErr w:type="gramStart"/>
      <w:r w:rsidR="00006BD9">
        <w:t xml:space="preserve"> </w:t>
      </w:r>
      <w:r>
        <w:t>:</w:t>
      </w:r>
      <w:proofErr w:type="gramEnd"/>
    </w:p>
    <w:p w:rsidR="0053175E" w:rsidRDefault="0053175E" w:rsidP="0053175E">
      <w:pPr>
        <w:pStyle w:val="ConsPlusNonformat"/>
        <w:jc w:val="both"/>
      </w:pPr>
      <w:r>
        <w:t xml:space="preserve">                  (наименование акта, дата его принятия и номер)</w:t>
      </w:r>
    </w:p>
    <w:p w:rsidR="0053175E" w:rsidRDefault="00960FAA" w:rsidP="0053175E">
      <w:pPr>
        <w:pStyle w:val="ConsPlusNonformat"/>
        <w:jc w:val="both"/>
      </w:pPr>
      <w:r>
        <w:rPr>
          <w:b/>
        </w:rPr>
        <w:t>1. Здание</w:t>
      </w:r>
      <w:r w:rsidR="0053175E" w:rsidRPr="00C00A10">
        <w:rPr>
          <w:b/>
        </w:rPr>
        <w:t xml:space="preserve"> на основании приложенных к заявлению документов</w:t>
      </w:r>
      <w:r w:rsidR="0053175E">
        <w:t>:</w:t>
      </w:r>
    </w:p>
    <w:p w:rsidR="0053175E" w:rsidRDefault="0053175E" w:rsidP="0053175E">
      <w:pPr>
        <w:pStyle w:val="ConsPlusNonformat"/>
        <w:jc w:val="both"/>
      </w:pPr>
      <w:r>
        <w:t xml:space="preserve">                  </w:t>
      </w:r>
      <w:r w:rsidRPr="00006BD9">
        <w:rPr>
          <w:b/>
        </w:rPr>
        <w:t>жилого</w:t>
      </w:r>
      <w:r>
        <w:t xml:space="preserve"> (</w:t>
      </w:r>
      <w:r w:rsidRPr="00006BD9">
        <w:rPr>
          <w:strike/>
        </w:rPr>
        <w:t>нежилого)</w:t>
      </w:r>
      <w:r>
        <w:t xml:space="preserve"> </w:t>
      </w:r>
      <w:r w:rsidRPr="00C00A10">
        <w:rPr>
          <w:b/>
        </w:rPr>
        <w:t>в</w:t>
      </w:r>
      <w:r>
        <w:t xml:space="preserve"> </w:t>
      </w:r>
      <w:r w:rsidRPr="00006BD9">
        <w:rPr>
          <w:b/>
        </w:rPr>
        <w:t>нежилое</w:t>
      </w:r>
      <w:r>
        <w:t xml:space="preserve"> </w:t>
      </w:r>
      <w:r w:rsidRPr="00006BD9">
        <w:rPr>
          <w:strike/>
        </w:rPr>
        <w:t>(жилое)</w:t>
      </w:r>
    </w:p>
    <w:p w:rsidR="0053175E" w:rsidRDefault="0053175E" w:rsidP="0053175E">
      <w:pPr>
        <w:pStyle w:val="ConsPlusNonformat"/>
        <w:jc w:val="both"/>
      </w:pPr>
      <w:r w:rsidRPr="004F696B">
        <w:rPr>
          <w:b/>
        </w:rPr>
        <w:t>а)</w:t>
      </w:r>
      <w:r>
        <w:t xml:space="preserve"> </w:t>
      </w:r>
      <w:r w:rsidRPr="00C00A10">
        <w:rPr>
          <w:b/>
        </w:rPr>
        <w:t>перевести из</w:t>
      </w:r>
      <w:r>
        <w:t xml:space="preserve"> _______________________________________ </w:t>
      </w:r>
      <w:r w:rsidRPr="00C00A10">
        <w:rPr>
          <w:b/>
        </w:rPr>
        <w:t>без предварительных</w:t>
      </w:r>
    </w:p>
    <w:p w:rsidR="0053175E" w:rsidRDefault="0053175E" w:rsidP="0053175E">
      <w:pPr>
        <w:pStyle w:val="ConsPlusNonformat"/>
        <w:jc w:val="both"/>
      </w:pPr>
      <w:r>
        <w:t xml:space="preserve">                         (ненужное зачеркнуть)</w:t>
      </w:r>
    </w:p>
    <w:p w:rsidR="0053175E" w:rsidRDefault="0053175E" w:rsidP="0053175E">
      <w:pPr>
        <w:pStyle w:val="ConsPlusNonformat"/>
        <w:jc w:val="both"/>
      </w:pPr>
      <w:r w:rsidRPr="00C00A10">
        <w:rPr>
          <w:b/>
        </w:rPr>
        <w:t>условий</w:t>
      </w:r>
      <w:r>
        <w:t>;</w:t>
      </w:r>
    </w:p>
    <w:p w:rsidR="0053175E" w:rsidRDefault="0053175E" w:rsidP="0053175E">
      <w:pPr>
        <w:pStyle w:val="ConsPlusNonformat"/>
        <w:jc w:val="both"/>
      </w:pPr>
      <w:r>
        <w:t xml:space="preserve">б) перевести из </w:t>
      </w:r>
      <w:r w:rsidRPr="0053175E">
        <w:t>жилого</w:t>
      </w:r>
      <w:r>
        <w:t xml:space="preserve"> (нежилого) в </w:t>
      </w:r>
      <w:proofErr w:type="gramStart"/>
      <w:r w:rsidRPr="0053175E">
        <w:t>нежилое</w:t>
      </w:r>
      <w:proofErr w:type="gramEnd"/>
      <w:r>
        <w:t xml:space="preserve"> (жилое) при условии проведения</w:t>
      </w:r>
    </w:p>
    <w:p w:rsidR="0053175E" w:rsidRDefault="0053175E" w:rsidP="0053175E">
      <w:pPr>
        <w:pStyle w:val="ConsPlusNonformat"/>
        <w:jc w:val="both"/>
      </w:pPr>
      <w:r>
        <w:t>в установленном порядке следующих видов работ: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</w:t>
      </w:r>
      <w:r w:rsidR="00860F3E">
        <w:t>_____________________________</w:t>
      </w:r>
    </w:p>
    <w:p w:rsidR="0053175E" w:rsidRDefault="0053175E" w:rsidP="0053175E">
      <w:pPr>
        <w:pStyle w:val="ConsPlusNonformat"/>
        <w:jc w:val="both"/>
      </w:pPr>
      <w:r>
        <w:t xml:space="preserve">   </w:t>
      </w:r>
      <w:proofErr w:type="gramStart"/>
      <w:r>
        <w:t>(перечень работ по переустройству (перепланировке) помещения или иных</w:t>
      </w:r>
      <w:proofErr w:type="gramEnd"/>
    </w:p>
    <w:p w:rsidR="0053175E" w:rsidRDefault="0053175E" w:rsidP="0053175E">
      <w:pPr>
        <w:pStyle w:val="ConsPlusNonformat"/>
        <w:jc w:val="both"/>
      </w:pPr>
      <w:r>
        <w:t>___________________________________________________________________________</w:t>
      </w:r>
    </w:p>
    <w:p w:rsidR="0053175E" w:rsidRDefault="0053175E" w:rsidP="0053175E">
      <w:pPr>
        <w:pStyle w:val="ConsPlusNonformat"/>
        <w:jc w:val="both"/>
      </w:pPr>
      <w:r>
        <w:t xml:space="preserve">    необходимых работ по ремонту, реконструкции, реставрации помещения)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__________________________________________________________________________.</w:t>
      </w:r>
    </w:p>
    <w:p w:rsidR="0053175E" w:rsidRDefault="0053175E" w:rsidP="0053175E">
      <w:pPr>
        <w:pStyle w:val="ConsPlusNonformat"/>
        <w:jc w:val="both"/>
      </w:pPr>
      <w:r>
        <w:t xml:space="preserve">2.  Отказать в переводе указанного помещения из жилого (нежилого) в </w:t>
      </w:r>
      <w:proofErr w:type="gramStart"/>
      <w:r>
        <w:t>нежилое</w:t>
      </w:r>
      <w:proofErr w:type="gramEnd"/>
    </w:p>
    <w:p w:rsidR="0053175E" w:rsidRDefault="0053175E" w:rsidP="0053175E">
      <w:pPr>
        <w:pStyle w:val="ConsPlusNonformat"/>
        <w:jc w:val="both"/>
      </w:pPr>
      <w:r>
        <w:t>(</w:t>
      </w:r>
      <w:proofErr w:type="gramStart"/>
      <w:r>
        <w:t>жилое</w:t>
      </w:r>
      <w:proofErr w:type="gramEnd"/>
      <w:r>
        <w:t>) в связи с ________________________________________________________.</w:t>
      </w:r>
    </w:p>
    <w:p w:rsidR="0053175E" w:rsidRDefault="0053175E" w:rsidP="0053175E">
      <w:pPr>
        <w:pStyle w:val="ConsPlusNonformat"/>
        <w:jc w:val="both"/>
      </w:pPr>
      <w:r>
        <w:t xml:space="preserve">                  (основани</w:t>
      </w:r>
      <w:proofErr w:type="gramStart"/>
      <w:r>
        <w:t>е(</w:t>
      </w:r>
      <w:proofErr w:type="gramEnd"/>
      <w:r>
        <w:t xml:space="preserve">я), установленное </w:t>
      </w:r>
      <w:hyperlink r:id="rId5" w:history="1">
        <w:r>
          <w:rPr>
            <w:color w:val="0000FF"/>
          </w:rPr>
          <w:t>частью 1 статьи 24</w:t>
        </w:r>
      </w:hyperlink>
      <w:r>
        <w:t xml:space="preserve"> Жилищного</w:t>
      </w:r>
    </w:p>
    <w:p w:rsidR="00006BD9" w:rsidRDefault="0053175E" w:rsidP="0053175E">
      <w:pPr>
        <w:pStyle w:val="ConsPlusNonformat"/>
        <w:jc w:val="both"/>
      </w:pPr>
      <w:r>
        <w:t xml:space="preserve">                                  кодекса Российской Федерации) </w:t>
      </w:r>
    </w:p>
    <w:p w:rsidR="0053175E" w:rsidRPr="00CA7DDB" w:rsidRDefault="00C543DB" w:rsidP="0053175E">
      <w:pPr>
        <w:pStyle w:val="ConsPlusNonformat"/>
        <w:jc w:val="both"/>
        <w:rPr>
          <w:b/>
          <w:color w:val="FF0000"/>
        </w:rPr>
      </w:pPr>
      <w:r>
        <w:rPr>
          <w:b/>
          <w:color w:val="FF0000"/>
        </w:rPr>
        <w:t>Администрация муниципального образования сельского поселения «Шаралдайское»</w:t>
      </w:r>
    </w:p>
    <w:p w:rsidR="0053175E" w:rsidRDefault="0053175E" w:rsidP="0053175E">
      <w:pPr>
        <w:pStyle w:val="ConsPlusNonformat"/>
        <w:jc w:val="both"/>
      </w:pPr>
      <w:r>
        <w:t>___________________________________________________________________________</w:t>
      </w:r>
    </w:p>
    <w:p w:rsidR="0053175E" w:rsidRDefault="0053175E" w:rsidP="0053175E">
      <w:pPr>
        <w:pStyle w:val="ConsPlusNonformat"/>
        <w:jc w:val="both"/>
      </w:pPr>
      <w:proofErr w:type="gramStart"/>
      <w:r>
        <w:t>(наименование структурного подразделения и (или) должностного лица органа,</w:t>
      </w:r>
      <w:proofErr w:type="gramEnd"/>
    </w:p>
    <w:p w:rsidR="0053175E" w:rsidRDefault="0053175E" w:rsidP="0053175E">
      <w:pPr>
        <w:pStyle w:val="ConsPlusNonformat"/>
        <w:jc w:val="both"/>
      </w:pPr>
      <w:r>
        <w:t xml:space="preserve">                       </w:t>
      </w:r>
      <w:proofErr w:type="gramStart"/>
      <w:r>
        <w:t>осуществляющего</w:t>
      </w:r>
      <w:proofErr w:type="gramEnd"/>
      <w:r>
        <w:t xml:space="preserve"> согласование)</w:t>
      </w:r>
    </w:p>
    <w:p w:rsidR="00006BD9" w:rsidRDefault="00006BD9" w:rsidP="0053175E">
      <w:pPr>
        <w:pStyle w:val="ConsPlusNonformat"/>
        <w:jc w:val="both"/>
      </w:pPr>
    </w:p>
    <w:p w:rsidR="00006BD9" w:rsidRPr="00CA7DDB" w:rsidRDefault="00006BD9" w:rsidP="0053175E">
      <w:pPr>
        <w:pStyle w:val="ConsPlusNonformat"/>
        <w:jc w:val="both"/>
        <w:rPr>
          <w:color w:val="FF0000"/>
        </w:rPr>
      </w:pPr>
    </w:p>
    <w:p w:rsidR="00D405B5" w:rsidRDefault="00D405B5" w:rsidP="0053175E">
      <w:pPr>
        <w:pStyle w:val="ConsPlusNonformat"/>
        <w:jc w:val="both"/>
        <w:rPr>
          <w:b/>
          <w:color w:val="FF0000"/>
        </w:rPr>
      </w:pPr>
      <w:r>
        <w:rPr>
          <w:b/>
          <w:color w:val="FF0000"/>
        </w:rPr>
        <w:t xml:space="preserve">Глава </w:t>
      </w:r>
    </w:p>
    <w:p w:rsidR="00D405B5" w:rsidRDefault="00D405B5" w:rsidP="0053175E">
      <w:pPr>
        <w:pStyle w:val="ConsPlusNonformat"/>
        <w:jc w:val="both"/>
        <w:rPr>
          <w:b/>
          <w:color w:val="FF0000"/>
        </w:rPr>
      </w:pPr>
      <w:r>
        <w:rPr>
          <w:b/>
          <w:color w:val="FF0000"/>
        </w:rPr>
        <w:t xml:space="preserve">Муниципального </w:t>
      </w:r>
      <w:r w:rsidR="00C543DB">
        <w:rPr>
          <w:b/>
          <w:color w:val="FF0000"/>
        </w:rPr>
        <w:t>образования</w:t>
      </w:r>
    </w:p>
    <w:p w:rsidR="00C543DB" w:rsidRDefault="00D405B5" w:rsidP="00C543DB">
      <w:pPr>
        <w:pStyle w:val="ConsPlusNonformat"/>
      </w:pPr>
      <w:r>
        <w:rPr>
          <w:b/>
          <w:color w:val="FF0000"/>
        </w:rPr>
        <w:t>сельского поселения «Шаралдайское»</w:t>
      </w:r>
      <w:r w:rsidR="0053175E">
        <w:t xml:space="preserve">   </w:t>
      </w:r>
      <w:r w:rsidR="00C543DB">
        <w:t xml:space="preserve">            А.Г. </w:t>
      </w:r>
      <w:proofErr w:type="spellStart"/>
      <w:r w:rsidR="00C543DB">
        <w:t>Голендухин</w:t>
      </w:r>
      <w:proofErr w:type="spellEnd"/>
      <w:r w:rsidR="0053175E">
        <w:t xml:space="preserve">                                           </w:t>
      </w:r>
      <w:r w:rsidR="00C543DB">
        <w:t xml:space="preserve">                           </w:t>
      </w:r>
    </w:p>
    <w:p w:rsidR="0053175E" w:rsidRPr="00132A8E" w:rsidRDefault="00C543DB" w:rsidP="00C543DB">
      <w:pPr>
        <w:pStyle w:val="ConsPlusNonformat"/>
        <w:rPr>
          <w:sz w:val="16"/>
          <w:szCs w:val="16"/>
        </w:rPr>
      </w:pPr>
      <w:r>
        <w:t xml:space="preserve">                                               </w:t>
      </w:r>
      <w:proofErr w:type="gramStart"/>
      <w:r w:rsidR="0053175E">
        <w:t>(</w:t>
      </w:r>
      <w:r w:rsidR="0053175E" w:rsidRPr="00132A8E">
        <w:rPr>
          <w:sz w:val="16"/>
          <w:szCs w:val="16"/>
        </w:rPr>
        <w:t>подпись должностного лица</w:t>
      </w:r>
      <w:proofErr w:type="gramEnd"/>
    </w:p>
    <w:p w:rsidR="0053175E" w:rsidRPr="00132A8E" w:rsidRDefault="0053175E" w:rsidP="0053175E">
      <w:pPr>
        <w:pStyle w:val="ConsPlusNonformat"/>
        <w:jc w:val="both"/>
        <w:rPr>
          <w:sz w:val="16"/>
          <w:szCs w:val="16"/>
        </w:rPr>
      </w:pPr>
      <w:r w:rsidRPr="00132A8E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</w:t>
      </w:r>
      <w:r w:rsidRPr="00132A8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132A8E">
        <w:rPr>
          <w:sz w:val="16"/>
          <w:szCs w:val="16"/>
        </w:rPr>
        <w:t>согласовывающего органа,</w:t>
      </w:r>
    </w:p>
    <w:p w:rsidR="0053175E" w:rsidRPr="00132A8E" w:rsidRDefault="0053175E" w:rsidP="0053175E">
      <w:pPr>
        <w:pStyle w:val="ConsPlusNonformat"/>
        <w:jc w:val="both"/>
        <w:rPr>
          <w:sz w:val="16"/>
          <w:szCs w:val="16"/>
        </w:rPr>
      </w:pPr>
      <w:r w:rsidRPr="00132A8E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132A8E">
        <w:rPr>
          <w:sz w:val="16"/>
          <w:szCs w:val="16"/>
        </w:rPr>
        <w:t xml:space="preserve">  </w:t>
      </w:r>
      <w:proofErr w:type="gramStart"/>
      <w:r w:rsidRPr="00132A8E">
        <w:rPr>
          <w:sz w:val="16"/>
          <w:szCs w:val="16"/>
        </w:rPr>
        <w:t>осуществляющего</w:t>
      </w:r>
      <w:proofErr w:type="gramEnd"/>
      <w:r w:rsidRPr="00132A8E">
        <w:rPr>
          <w:sz w:val="16"/>
          <w:szCs w:val="16"/>
        </w:rPr>
        <w:t xml:space="preserve"> перевод)</w:t>
      </w:r>
    </w:p>
    <w:p w:rsidR="0053175E" w:rsidRDefault="0053175E" w:rsidP="00C543DB">
      <w:pPr>
        <w:pStyle w:val="ConsPlusNonformat"/>
      </w:pPr>
      <w:r w:rsidRPr="00132A8E">
        <w:rPr>
          <w:sz w:val="16"/>
          <w:szCs w:val="16"/>
        </w:rPr>
        <w:t xml:space="preserve">                                                            М.П.</w:t>
      </w:r>
    </w:p>
    <w:p w:rsidR="00A907F0" w:rsidRDefault="00A907F0"/>
    <w:sectPr w:rsidR="00A907F0" w:rsidSect="003A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3175E"/>
    <w:rsid w:val="00006BD9"/>
    <w:rsid w:val="003A15F6"/>
    <w:rsid w:val="004F696B"/>
    <w:rsid w:val="0053175E"/>
    <w:rsid w:val="00536AC6"/>
    <w:rsid w:val="005527A5"/>
    <w:rsid w:val="00793D4D"/>
    <w:rsid w:val="007F18B1"/>
    <w:rsid w:val="00860F3E"/>
    <w:rsid w:val="008D6086"/>
    <w:rsid w:val="00960FAA"/>
    <w:rsid w:val="00A37D3A"/>
    <w:rsid w:val="00A75834"/>
    <w:rsid w:val="00A907F0"/>
    <w:rsid w:val="00B92652"/>
    <w:rsid w:val="00BB2021"/>
    <w:rsid w:val="00C00A10"/>
    <w:rsid w:val="00C543DB"/>
    <w:rsid w:val="00CA7DDB"/>
    <w:rsid w:val="00D405B5"/>
    <w:rsid w:val="00D6422A"/>
    <w:rsid w:val="00E21BB1"/>
    <w:rsid w:val="00F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8287DB6BF4D3D44B290714C7C85968363CE2273D4A3909C53B838BF91EA4300A2DDA84238456At7VBA" TargetMode="External"/><Relationship Id="rId4" Type="http://schemas.openxmlformats.org/officeDocument/2006/relationships/hyperlink" Target="consultantplus://offline/ref=67F8287DB6BF4D3D44B290714C7C85968363CE2273D4A3909C53B838BF91EA4300A2DDA847t3V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5</cp:revision>
  <cp:lastPrinted>2018-10-18T07:28:00Z</cp:lastPrinted>
  <dcterms:created xsi:type="dcterms:W3CDTF">2018-08-28T06:26:00Z</dcterms:created>
  <dcterms:modified xsi:type="dcterms:W3CDTF">2018-10-18T07:28:00Z</dcterms:modified>
</cp:coreProperties>
</file>